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Тюлькубасского районного маслихата от 21 августа 2013 года №18/2-05 «Об утверждении Правил оказания социальной помощи, установления размеров и определения перечня отдельных категорий нуждающихся граждан» </w:t>
      </w:r>
    </w:p>
    <w:p>
      <w:r>
        <w:t xml:space="preserve">Решение. Маслихат Тюлькубасского района. от 30.06.2015. № 91316. редакция от 28.09.2016</w:t>
      </w:r>
    </w:p>
    <w:p>
      <w:r>
        <w:t xml:space="preserve">В соответствии c пунктом 5 статьи 7  Закона Республики Казахстан «О местном государственном управлении и самоуправлении в Республике Казахстан», Тюлькубасский районный маслихат РЕШИЛ:</w:t>
      </w:r>
    </w:p>
    <w:p>
      <w:r>
        <w:t xml:space="preserve">Признать утравтившим силу решения Тюлькубасского районного маслихата №18/2-05 от 21 августа 2013 года «Об утверждении Правил оказания социальной помощи, установления размеров и определения перечня отдельных категорий нуждающихся граждан» (зарегистрировано в Реестре государственной регистрации нормативных правовых актов за №2377 от 16 сентября 2013 года, опубликовано 20 сентября 2013 года за №82-83 в газете «Шамшырак»).</w:t>
      </w:r>
    </w:p>
    <w:p>
      <w:pPr>
        <w:pStyle w:val="Heading2"/>
      </w:pPr>
      <w:r>
        <w:t xml:space="preserve">2</w:t>
      </w:r>
    </w:p>
    <w:p>
      <w:r>
        <w:t xml:space="preserve">2. Признать утратившим силу решения Тюлькубасского районного маслихата от 30 сентября 2014 года №33/9-05 «О внесении изменений и дополнений в решение Тюлькубасского районного маслихата от 21 августа 2013 года №18/2-05 «Об утверждении Правил оказания социальной помощи, установления размеров и определения перечня отдельных категорий нуждающихся граждан» (зарегистрировано в Реестре государственной регистрации нормативных правовых актов за №2848, опубликовано 31 октября 2014 года в газете «Шамшырак»).</w:t>
      </w:r>
    </w:p>
    <w:p>
      <w:r>
        <w:t xml:space="preserve">Председатель сессии районного маслихата</w:t>
      </w:r>
    </w:p>
    <w:p>
      <w:r>
        <w:t xml:space="preserve">А.Нуранов</w:t>
      </w:r>
    </w:p>
    <w:p>
      <w:r>
        <w:t xml:space="preserve">Секретарь районного маслихата</w:t>
      </w:r>
    </w:p>
    <w:p>
      <w:r>
        <w:t xml:space="preserve">А.Сапаров</w:t>
      </w:r>
    </w:p>
    <w:p>
      <w:r>
        <w:t xml:space="preserve">[изменения] Сноска. Решение дополнено пунктом 2 в соответствии с решением Тюлькубасского районного маслихата</w:t>
      </w:r>
    </w:p>
    <w:p>
      <w:r>
        <w:t xml:space="preserve">Южно-Казахстанской области от 28.09.2016 № 6/13-06.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